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69B" w:rsidRPr="00315987" w:rsidRDefault="0017369B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987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17369B" w:rsidRPr="00315987" w:rsidRDefault="0017369B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15987">
        <w:rPr>
          <w:rFonts w:ascii="Times New Roman" w:hAnsi="Times New Roman" w:cs="Times New Roman"/>
          <w:sz w:val="24"/>
          <w:szCs w:val="24"/>
        </w:rPr>
        <w:t>на оказание услуг по</w:t>
      </w:r>
    </w:p>
    <w:p w:rsidR="0017369B" w:rsidRPr="00315987" w:rsidRDefault="0017369B" w:rsidP="007D701C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r w:rsidRPr="00315987">
        <w:rPr>
          <w:rFonts w:ascii="Times New Roman" w:hAnsi="Times New Roman" w:cs="Times New Roman"/>
          <w:b/>
          <w:sz w:val="24"/>
          <w:szCs w:val="24"/>
          <w:u w:val="single"/>
        </w:rPr>
        <w:t>Тепловизионный контроль электротехнического оборудования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  <w:r w:rsidRPr="0031598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17369B" w:rsidRPr="00583B91" w:rsidRDefault="0017369B" w:rsidP="008909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 xml:space="preserve"> (наименование)</w:t>
      </w:r>
    </w:p>
    <w:p w:rsidR="0017369B" w:rsidRPr="00583B91" w:rsidRDefault="0017369B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890969">
        <w:rPr>
          <w:rFonts w:ascii="Times New Roman" w:hAnsi="Times New Roman" w:cs="Times New Roman"/>
          <w:sz w:val="24"/>
          <w:szCs w:val="24"/>
          <w:u w:val="single"/>
        </w:rPr>
        <w:t xml:space="preserve">Первомайской </w:t>
      </w:r>
      <w:r>
        <w:rPr>
          <w:rFonts w:ascii="Times New Roman" w:hAnsi="Times New Roman" w:cs="Times New Roman"/>
          <w:sz w:val="24"/>
          <w:szCs w:val="24"/>
          <w:u w:val="single"/>
        </w:rPr>
        <w:t>теплоэлектроцентрали (ТЭЦ-14)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Pr="00890969">
        <w:rPr>
          <w:rFonts w:ascii="Times New Roman" w:hAnsi="Times New Roman" w:cs="Times New Roman"/>
          <w:sz w:val="24"/>
          <w:szCs w:val="24"/>
          <w:u w:val="single"/>
        </w:rPr>
        <w:t>филиала «Невский» ОАО «ТГК-1»</w:t>
      </w:r>
    </w:p>
    <w:p w:rsidR="0017369B" w:rsidRDefault="0017369B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>(наименование структурного подразделения)                                               (наименование филиала)</w:t>
      </w:r>
    </w:p>
    <w:p w:rsidR="0017369B" w:rsidRPr="007F7681" w:rsidRDefault="0017369B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17369B" w:rsidRPr="00315987" w:rsidRDefault="0017369B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15987"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Pr="00315987">
        <w:rPr>
          <w:rFonts w:ascii="Times New Roman" w:hAnsi="Times New Roman" w:cs="Times New Roman"/>
          <w:sz w:val="24"/>
          <w:szCs w:val="24"/>
          <w:u w:val="single"/>
        </w:rPr>
        <w:t>1114/6.42-892</w:t>
      </w:r>
    </w:p>
    <w:p w:rsidR="0017369B" w:rsidRPr="00315987" w:rsidRDefault="0017369B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15987">
        <w:rPr>
          <w:rFonts w:ascii="Times New Roman" w:hAnsi="Times New Roman" w:cs="Times New Roman"/>
          <w:sz w:val="24"/>
          <w:szCs w:val="24"/>
        </w:rPr>
        <w:t xml:space="preserve">Номер титульного списка </w:t>
      </w:r>
      <w:r w:rsidRPr="00315987">
        <w:rPr>
          <w:rFonts w:ascii="Times New Roman" w:hAnsi="Times New Roman" w:cs="Times New Roman"/>
          <w:sz w:val="24"/>
          <w:szCs w:val="24"/>
          <w:u w:val="single"/>
        </w:rPr>
        <w:t>3.3.3.</w:t>
      </w:r>
    </w:p>
    <w:p w:rsidR="0017369B" w:rsidRPr="00583B91" w:rsidRDefault="0017369B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7369B" w:rsidRPr="00315987" w:rsidRDefault="0017369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smartTag w:uri="urn:schemas-microsoft-com:office:smarttags" w:element="place">
        <w:r w:rsidRPr="00315987">
          <w:rPr>
            <w:rFonts w:ascii="Times New Roman" w:hAnsi="Times New Roman" w:cs="Times New Roman"/>
            <w:b/>
            <w:sz w:val="24"/>
            <w:szCs w:val="24"/>
            <w:lang w:val="en-US"/>
          </w:rPr>
          <w:t>I</w:t>
        </w:r>
        <w:r w:rsidRPr="00315987">
          <w:rPr>
            <w:rFonts w:ascii="Times New Roman" w:hAnsi="Times New Roman" w:cs="Times New Roman"/>
            <w:b/>
            <w:sz w:val="24"/>
            <w:szCs w:val="24"/>
          </w:rPr>
          <w:t>.</w:t>
        </w:r>
      </w:smartTag>
      <w:r w:rsidRPr="00315987">
        <w:rPr>
          <w:rFonts w:ascii="Times New Roman" w:hAnsi="Times New Roman" w:cs="Times New Roman"/>
          <w:b/>
          <w:sz w:val="24"/>
          <w:szCs w:val="24"/>
        </w:rPr>
        <w:t xml:space="preserve"> Общие требования.</w:t>
      </w:r>
    </w:p>
    <w:p w:rsidR="0017369B" w:rsidRPr="00315987" w:rsidRDefault="0017369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315987">
        <w:rPr>
          <w:rFonts w:ascii="Times New Roman" w:hAnsi="Times New Roman" w:cs="Times New Roman"/>
          <w:b/>
          <w:sz w:val="24"/>
          <w:szCs w:val="24"/>
        </w:rPr>
        <w:t>1.1. Требования к месту оказания услуг:</w:t>
      </w:r>
    </w:p>
    <w:p w:rsidR="0017369B" w:rsidRPr="00315987" w:rsidRDefault="0017369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15987">
        <w:rPr>
          <w:rFonts w:ascii="Times New Roman" w:hAnsi="Times New Roman" w:cs="Times New Roman"/>
          <w:sz w:val="24"/>
          <w:szCs w:val="24"/>
        </w:rPr>
        <w:t>Санкт-Петербург, ул. Корабельная, д.4, Первомайская ТЭЦ (ТЭЦ-14)  филиала «Невский» ОАО «ТГК-1»</w:t>
      </w:r>
    </w:p>
    <w:p w:rsidR="0017369B" w:rsidRPr="00315987" w:rsidRDefault="0017369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15987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17369B" w:rsidRPr="00315987" w:rsidRDefault="0017369B" w:rsidP="00241ADA">
      <w:pPr>
        <w:pStyle w:val="ListParagraph"/>
        <w:widowControl/>
        <w:suppressAutoHyphens/>
        <w:autoSpaceDE/>
        <w:autoSpaceDN/>
        <w:adjustRightInd/>
        <w:ind w:left="0"/>
        <w:rPr>
          <w:rFonts w:ascii="Times New Roman" w:hAnsi="Times New Roman" w:cs="Times New Roman"/>
          <w:sz w:val="24"/>
          <w:szCs w:val="24"/>
        </w:rPr>
      </w:pPr>
      <w:r w:rsidRPr="00315987">
        <w:rPr>
          <w:rFonts w:ascii="Times New Roman" w:hAnsi="Times New Roman" w:cs="Times New Roman"/>
          <w:sz w:val="24"/>
          <w:szCs w:val="24"/>
        </w:rPr>
        <w:t>Начальник ЭЦ Лугин Д.С., т. (812) 901-45-71</w:t>
      </w:r>
    </w:p>
    <w:p w:rsidR="0017369B" w:rsidRPr="00315987" w:rsidRDefault="0017369B" w:rsidP="00557E1B">
      <w:pPr>
        <w:pStyle w:val="ListParagraph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315987">
        <w:rPr>
          <w:rFonts w:ascii="Times New Roman" w:hAnsi="Times New Roman" w:cs="Times New Roman"/>
          <w:b/>
          <w:sz w:val="24"/>
          <w:szCs w:val="24"/>
        </w:rPr>
        <w:t xml:space="preserve"> Период оказания услуг:</w:t>
      </w:r>
    </w:p>
    <w:p w:rsidR="0017369B" w:rsidRPr="00315987" w:rsidRDefault="0017369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15987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Pr="00315987">
        <w:rPr>
          <w:rFonts w:ascii="Times New Roman" w:hAnsi="Times New Roman" w:cs="Times New Roman"/>
          <w:sz w:val="24"/>
          <w:szCs w:val="24"/>
          <w:u w:val="single"/>
        </w:rPr>
        <w:t>январь</w:t>
      </w:r>
      <w:r w:rsidRPr="00315987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315987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315987">
        <w:rPr>
          <w:rFonts w:ascii="Times New Roman" w:hAnsi="Times New Roman" w:cs="Times New Roman"/>
          <w:sz w:val="24"/>
          <w:szCs w:val="24"/>
        </w:rPr>
        <w:t>.</w:t>
      </w:r>
    </w:p>
    <w:p w:rsidR="0017369B" w:rsidRPr="00315987" w:rsidRDefault="0017369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15987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Pr="00315987">
        <w:rPr>
          <w:rFonts w:ascii="Times New Roman" w:hAnsi="Times New Roman" w:cs="Times New Roman"/>
          <w:sz w:val="24"/>
          <w:szCs w:val="24"/>
          <w:u w:val="single"/>
        </w:rPr>
        <w:t>май</w:t>
      </w:r>
      <w:r w:rsidRPr="00315987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315987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315987">
        <w:rPr>
          <w:rFonts w:ascii="Times New Roman" w:hAnsi="Times New Roman" w:cs="Times New Roman"/>
          <w:sz w:val="24"/>
          <w:szCs w:val="24"/>
        </w:rPr>
        <w:t>.</w:t>
      </w:r>
    </w:p>
    <w:p w:rsidR="0017369B" w:rsidRPr="00315987" w:rsidRDefault="0017369B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315987">
        <w:rPr>
          <w:rFonts w:ascii="Times New Roman" w:hAnsi="Times New Roman" w:cs="Times New Roman"/>
          <w:b/>
          <w:sz w:val="24"/>
          <w:szCs w:val="24"/>
        </w:rPr>
        <w:t xml:space="preserve">1.3.Стоимость услуги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3159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499">
        <w:rPr>
          <w:rFonts w:ascii="Times New Roman" w:hAnsi="Times New Roman" w:cs="Times New Roman"/>
          <w:b/>
          <w:sz w:val="24"/>
          <w:szCs w:val="24"/>
          <w:u w:val="single"/>
        </w:rPr>
        <w:t>420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,00</w:t>
      </w:r>
      <w:r w:rsidRPr="0031598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15987">
        <w:rPr>
          <w:rFonts w:ascii="Times New Roman" w:hAnsi="Times New Roman" w:cs="Times New Roman"/>
          <w:b/>
          <w:sz w:val="24"/>
          <w:szCs w:val="24"/>
        </w:rPr>
        <w:t>тыс. руб. без учета НДС,</w:t>
      </w:r>
    </w:p>
    <w:p w:rsidR="0017369B" w:rsidRPr="00315987" w:rsidRDefault="0017369B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315987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17369B" w:rsidRPr="00315987" w:rsidRDefault="0017369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15987">
        <w:rPr>
          <w:rFonts w:ascii="Times New Roman" w:hAnsi="Times New Roman" w:cs="Times New Roman"/>
          <w:sz w:val="24"/>
          <w:szCs w:val="24"/>
        </w:rPr>
        <w:t xml:space="preserve">1-й квартал – </w:t>
      </w:r>
      <w:r w:rsidRPr="00315987">
        <w:rPr>
          <w:rFonts w:ascii="Times New Roman" w:hAnsi="Times New Roman" w:cs="Times New Roman"/>
          <w:sz w:val="24"/>
          <w:szCs w:val="24"/>
          <w:u w:val="single"/>
        </w:rPr>
        <w:t>210</w:t>
      </w:r>
      <w:r>
        <w:rPr>
          <w:rFonts w:ascii="Times New Roman" w:hAnsi="Times New Roman" w:cs="Times New Roman"/>
          <w:sz w:val="24"/>
          <w:szCs w:val="24"/>
          <w:u w:val="single"/>
        </w:rPr>
        <w:t>,00</w:t>
      </w:r>
      <w:r w:rsidRPr="00315987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7369B" w:rsidRPr="00315987" w:rsidRDefault="0017369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15987">
        <w:rPr>
          <w:rFonts w:ascii="Times New Roman" w:hAnsi="Times New Roman" w:cs="Times New Roman"/>
          <w:sz w:val="24"/>
          <w:szCs w:val="24"/>
        </w:rPr>
        <w:t xml:space="preserve">2-й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15987">
        <w:rPr>
          <w:rFonts w:ascii="Times New Roman" w:hAnsi="Times New Roman" w:cs="Times New Roman"/>
          <w:sz w:val="24"/>
          <w:szCs w:val="24"/>
        </w:rPr>
        <w:t xml:space="preserve"> </w:t>
      </w:r>
      <w:r w:rsidRPr="00315987">
        <w:rPr>
          <w:rFonts w:ascii="Times New Roman" w:hAnsi="Times New Roman" w:cs="Times New Roman"/>
          <w:sz w:val="24"/>
          <w:szCs w:val="24"/>
          <w:u w:val="single"/>
        </w:rPr>
        <w:t>210</w:t>
      </w:r>
      <w:r>
        <w:rPr>
          <w:rFonts w:ascii="Times New Roman" w:hAnsi="Times New Roman" w:cs="Times New Roman"/>
          <w:sz w:val="24"/>
          <w:szCs w:val="24"/>
          <w:u w:val="single"/>
        </w:rPr>
        <w:t>,00</w:t>
      </w:r>
      <w:r w:rsidRPr="00315987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7369B" w:rsidRPr="005B1DCB" w:rsidRDefault="0017369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B1DCB">
        <w:rPr>
          <w:rFonts w:ascii="Times New Roman" w:hAnsi="Times New Roman" w:cs="Times New Roman"/>
          <w:sz w:val="24"/>
          <w:szCs w:val="24"/>
        </w:rPr>
        <w:t xml:space="preserve">3-й квартал – </w:t>
      </w:r>
      <w:r w:rsidRPr="005B1DCB">
        <w:rPr>
          <w:rFonts w:ascii="Times New Roman" w:hAnsi="Times New Roman" w:cs="Times New Roman"/>
          <w:sz w:val="24"/>
          <w:szCs w:val="24"/>
          <w:u w:val="single"/>
        </w:rPr>
        <w:t>0,00</w:t>
      </w:r>
      <w:r w:rsidRPr="005B1DCB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7369B" w:rsidRPr="005B1DCB" w:rsidRDefault="0017369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B1DCB">
        <w:rPr>
          <w:rFonts w:ascii="Times New Roman" w:hAnsi="Times New Roman" w:cs="Times New Roman"/>
          <w:sz w:val="24"/>
          <w:szCs w:val="24"/>
        </w:rPr>
        <w:t>4-й квартал –</w:t>
      </w:r>
      <w:r w:rsidRPr="005B1DCB">
        <w:rPr>
          <w:rFonts w:ascii="Times New Roman" w:hAnsi="Times New Roman" w:cs="Times New Roman"/>
          <w:sz w:val="24"/>
          <w:szCs w:val="24"/>
          <w:u w:val="single"/>
        </w:rPr>
        <w:t>0,00</w:t>
      </w:r>
      <w:r w:rsidRPr="005B1DCB">
        <w:rPr>
          <w:rFonts w:ascii="Times New Roman" w:hAnsi="Times New Roman" w:cs="Times New Roman"/>
          <w:sz w:val="24"/>
          <w:szCs w:val="24"/>
        </w:rPr>
        <w:t xml:space="preserve"> тыс. руб. без учета НДС.</w:t>
      </w:r>
    </w:p>
    <w:p w:rsidR="0017369B" w:rsidRPr="005B1DCB" w:rsidRDefault="0017369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B1DCB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B1DCB">
        <w:rPr>
          <w:rFonts w:ascii="Times New Roman" w:hAnsi="Times New Roman" w:cs="Times New Roman"/>
          <w:b/>
          <w:sz w:val="24"/>
          <w:szCs w:val="24"/>
        </w:rPr>
        <w:t>. Описание и основные технические характеристики объекта работ</w:t>
      </w:r>
    </w:p>
    <w:p w:rsidR="0017369B" w:rsidRDefault="0017369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5B1DCB">
        <w:rPr>
          <w:rFonts w:ascii="Times New Roman" w:hAnsi="Times New Roman" w:cs="Times New Roman"/>
          <w:color w:val="000000"/>
          <w:sz w:val="24"/>
          <w:szCs w:val="24"/>
        </w:rPr>
        <w:t>аспред</w:t>
      </w:r>
      <w:r>
        <w:rPr>
          <w:rFonts w:ascii="Times New Roman" w:hAnsi="Times New Roman" w:cs="Times New Roman"/>
          <w:color w:val="000000"/>
          <w:sz w:val="24"/>
          <w:szCs w:val="24"/>
        </w:rPr>
        <w:t>елительные</w:t>
      </w:r>
      <w:r w:rsidRPr="005B1DCB">
        <w:rPr>
          <w:rFonts w:ascii="Times New Roman" w:hAnsi="Times New Roman" w:cs="Times New Roman"/>
          <w:color w:val="000000"/>
          <w:sz w:val="24"/>
          <w:szCs w:val="24"/>
        </w:rPr>
        <w:t xml:space="preserve"> устройства ГРУ-6кВ, НРУ-6кВ, СН КРУ 6-кВ, ОСН КРУ 6-кВ, ТСН-6/0,4кВ.</w:t>
      </w:r>
    </w:p>
    <w:p w:rsidR="0017369B" w:rsidRPr="005B1DCB" w:rsidRDefault="0017369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B1DCB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B1DCB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17369B" w:rsidRPr="005B1DCB" w:rsidRDefault="0017369B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1DCB">
        <w:rPr>
          <w:rFonts w:ascii="Times New Roman" w:hAnsi="Times New Roman" w:cs="Times New Roman"/>
          <w:b/>
          <w:sz w:val="24"/>
          <w:szCs w:val="24"/>
        </w:rPr>
        <w:t>3.1. Цель работы:</w:t>
      </w:r>
    </w:p>
    <w:p w:rsidR="0017369B" w:rsidRPr="005B1DCB" w:rsidRDefault="0017369B" w:rsidP="004C027E">
      <w:pPr>
        <w:spacing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1DCB">
        <w:rPr>
          <w:rFonts w:ascii="Times New Roman" w:hAnsi="Times New Roman" w:cs="Times New Roman"/>
          <w:sz w:val="24"/>
          <w:szCs w:val="24"/>
        </w:rPr>
        <w:t>Обеспечение режима эксплуатации электротехнического оборудования, обеспечивающего работу электростанции без повреждений  и снижения экономичности.</w:t>
      </w:r>
    </w:p>
    <w:p w:rsidR="0017369B" w:rsidRPr="007451E8" w:rsidRDefault="0017369B" w:rsidP="001F3D33">
      <w:pPr>
        <w:spacing w:after="120"/>
        <w:contextualSpacing/>
        <w:jc w:val="both"/>
      </w:pPr>
    </w:p>
    <w:p w:rsidR="0017369B" w:rsidRPr="00583B91" w:rsidRDefault="0017369B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17369B" w:rsidRPr="00583B91" w:rsidRDefault="0017369B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17369B" w:rsidRDefault="0017369B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8"/>
        <w:gridCol w:w="6396"/>
        <w:gridCol w:w="1902"/>
        <w:gridCol w:w="981"/>
      </w:tblGrid>
      <w:tr w:rsidR="0017369B" w:rsidTr="005B1DCB">
        <w:tc>
          <w:tcPr>
            <w:tcW w:w="648" w:type="dxa"/>
          </w:tcPr>
          <w:p w:rsidR="0017369B" w:rsidRPr="009F1E26" w:rsidRDefault="0017369B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E2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96" w:type="dxa"/>
          </w:tcPr>
          <w:p w:rsidR="0017369B" w:rsidRPr="009F1E26" w:rsidRDefault="0017369B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E2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902" w:type="dxa"/>
          </w:tcPr>
          <w:p w:rsidR="0017369B" w:rsidRPr="009F1E26" w:rsidRDefault="0017369B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E26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981" w:type="dxa"/>
          </w:tcPr>
          <w:p w:rsidR="0017369B" w:rsidRPr="009F1E26" w:rsidRDefault="0017369B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E26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17369B" w:rsidRPr="005B1DCB" w:rsidTr="005B1DCB">
        <w:tc>
          <w:tcPr>
            <w:tcW w:w="9927" w:type="dxa"/>
            <w:gridSpan w:val="4"/>
          </w:tcPr>
          <w:p w:rsidR="0017369B" w:rsidRPr="005B1DCB" w:rsidRDefault="0017369B" w:rsidP="005B1DC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B1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Определить тепловое состояние электрооборудования  и контактных соединений в распред. устройствах ГРУ-6кВ, НРУ-6кВ, СН КРУ 6-кВ, ОСН КРУ 6-кВ, ТСН-6/0,4кВ.</w:t>
            </w:r>
          </w:p>
        </w:tc>
      </w:tr>
      <w:tr w:rsidR="0017369B" w:rsidRPr="005B1DCB" w:rsidTr="005B1DCB">
        <w:tc>
          <w:tcPr>
            <w:tcW w:w="648" w:type="dxa"/>
          </w:tcPr>
          <w:p w:rsidR="0017369B" w:rsidRPr="005B1DCB" w:rsidRDefault="0017369B" w:rsidP="00B1530C">
            <w:pPr>
              <w:widowControl/>
              <w:numPr>
                <w:ilvl w:val="0"/>
                <w:numId w:val="16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6" w:type="dxa"/>
            <w:vAlign w:val="center"/>
          </w:tcPr>
          <w:p w:rsidR="0017369B" w:rsidRPr="005B1DCB" w:rsidRDefault="0017369B" w:rsidP="00F17DB0">
            <w:pPr>
              <w:tabs>
                <w:tab w:val="num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B1DCB">
              <w:rPr>
                <w:rFonts w:ascii="Times New Roman" w:hAnsi="Times New Roman" w:cs="Times New Roman"/>
                <w:sz w:val="24"/>
                <w:szCs w:val="24"/>
              </w:rPr>
              <w:t>Тепловизионная диагностика силовых трансформаторов</w:t>
            </w:r>
          </w:p>
        </w:tc>
        <w:tc>
          <w:tcPr>
            <w:tcW w:w="1902" w:type="dxa"/>
          </w:tcPr>
          <w:p w:rsidR="0017369B" w:rsidRPr="005B1DCB" w:rsidRDefault="0017369B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DCB">
              <w:rPr>
                <w:rFonts w:ascii="Times New Roman" w:hAnsi="Times New Roman" w:cs="Times New Roman"/>
                <w:sz w:val="24"/>
                <w:szCs w:val="24"/>
              </w:rPr>
              <w:t>трансформатор</w:t>
            </w:r>
          </w:p>
        </w:tc>
        <w:tc>
          <w:tcPr>
            <w:tcW w:w="981" w:type="dxa"/>
          </w:tcPr>
          <w:p w:rsidR="0017369B" w:rsidRPr="005B1DCB" w:rsidRDefault="0017369B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DC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7369B" w:rsidRPr="005B1DCB" w:rsidTr="005B1DCB">
        <w:tc>
          <w:tcPr>
            <w:tcW w:w="648" w:type="dxa"/>
          </w:tcPr>
          <w:p w:rsidR="0017369B" w:rsidRPr="005B1DCB" w:rsidRDefault="0017369B" w:rsidP="00B1530C">
            <w:pPr>
              <w:widowControl/>
              <w:numPr>
                <w:ilvl w:val="0"/>
                <w:numId w:val="16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6" w:type="dxa"/>
            <w:vAlign w:val="center"/>
          </w:tcPr>
          <w:p w:rsidR="0017369B" w:rsidRPr="005B1DCB" w:rsidRDefault="0017369B" w:rsidP="00F17DB0">
            <w:pPr>
              <w:tabs>
                <w:tab w:val="num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B1DCB">
              <w:rPr>
                <w:rFonts w:ascii="Times New Roman" w:hAnsi="Times New Roman" w:cs="Times New Roman"/>
                <w:sz w:val="24"/>
                <w:szCs w:val="24"/>
              </w:rPr>
              <w:t>Тепловизионная диагностика электрооборудования и контактных соединений ГРУ-6 кВ</w:t>
            </w:r>
          </w:p>
        </w:tc>
        <w:tc>
          <w:tcPr>
            <w:tcW w:w="1902" w:type="dxa"/>
          </w:tcPr>
          <w:p w:rsidR="0017369B" w:rsidRPr="005B1DCB" w:rsidRDefault="0017369B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DCB">
              <w:rPr>
                <w:rFonts w:ascii="Times New Roman" w:hAnsi="Times New Roman" w:cs="Times New Roman"/>
                <w:sz w:val="24"/>
                <w:szCs w:val="24"/>
              </w:rPr>
              <w:t>ячейка</w:t>
            </w:r>
          </w:p>
        </w:tc>
        <w:tc>
          <w:tcPr>
            <w:tcW w:w="981" w:type="dxa"/>
          </w:tcPr>
          <w:p w:rsidR="0017369B" w:rsidRPr="005B1DCB" w:rsidRDefault="0017369B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DCB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17369B" w:rsidRPr="005B1DCB" w:rsidTr="005B1DCB">
        <w:tc>
          <w:tcPr>
            <w:tcW w:w="648" w:type="dxa"/>
          </w:tcPr>
          <w:p w:rsidR="0017369B" w:rsidRPr="005B1DCB" w:rsidRDefault="0017369B" w:rsidP="00B1530C">
            <w:pPr>
              <w:widowControl/>
              <w:numPr>
                <w:ilvl w:val="0"/>
                <w:numId w:val="16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6" w:type="dxa"/>
            <w:vAlign w:val="center"/>
          </w:tcPr>
          <w:p w:rsidR="0017369B" w:rsidRPr="005B1DCB" w:rsidRDefault="0017369B" w:rsidP="00F17DB0">
            <w:pPr>
              <w:tabs>
                <w:tab w:val="num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B1DCB">
              <w:rPr>
                <w:rFonts w:ascii="Times New Roman" w:hAnsi="Times New Roman" w:cs="Times New Roman"/>
                <w:sz w:val="24"/>
                <w:szCs w:val="24"/>
              </w:rPr>
              <w:t>Тепловизионная диагностика электрооборудования и контактных соединений РУСН 0.4-6 кВ</w:t>
            </w:r>
          </w:p>
        </w:tc>
        <w:tc>
          <w:tcPr>
            <w:tcW w:w="1902" w:type="dxa"/>
          </w:tcPr>
          <w:p w:rsidR="0017369B" w:rsidRPr="005B1DCB" w:rsidRDefault="0017369B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DCB">
              <w:rPr>
                <w:rFonts w:ascii="Times New Roman" w:hAnsi="Times New Roman" w:cs="Times New Roman"/>
                <w:sz w:val="24"/>
                <w:szCs w:val="24"/>
              </w:rPr>
              <w:t>панель</w:t>
            </w:r>
          </w:p>
        </w:tc>
        <w:tc>
          <w:tcPr>
            <w:tcW w:w="981" w:type="dxa"/>
          </w:tcPr>
          <w:p w:rsidR="0017369B" w:rsidRPr="005B1DCB" w:rsidRDefault="0017369B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DC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</w:tbl>
    <w:p w:rsidR="0017369B" w:rsidRPr="00A34C0D" w:rsidRDefault="0017369B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34C0D">
        <w:rPr>
          <w:rFonts w:ascii="Times New Roman" w:hAnsi="Times New Roman" w:cs="Times New Roman"/>
          <w:b/>
          <w:sz w:val="24"/>
          <w:szCs w:val="24"/>
        </w:rPr>
        <w:t>3.2. Особые условия</w:t>
      </w:r>
      <w:r w:rsidRPr="00A34C0D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услуг:</w:t>
      </w:r>
    </w:p>
    <w:p w:rsidR="0017369B" w:rsidRPr="00A34C0D" w:rsidRDefault="0017369B" w:rsidP="0054514A">
      <w:pPr>
        <w:pStyle w:val="BodyText2"/>
        <w:numPr>
          <w:ilvl w:val="0"/>
          <w:numId w:val="11"/>
        </w:numPr>
        <w:tabs>
          <w:tab w:val="clear" w:pos="72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  <w:r w:rsidRPr="00A34C0D">
        <w:rPr>
          <w:rFonts w:ascii="Times New Roman" w:hAnsi="Times New Roman"/>
          <w:sz w:val="24"/>
          <w:szCs w:val="24"/>
        </w:rPr>
        <w:t>Выполнение требований:</w:t>
      </w:r>
    </w:p>
    <w:p w:rsidR="0017369B" w:rsidRPr="00A34C0D" w:rsidRDefault="0017369B" w:rsidP="00491E84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4C0D">
        <w:rPr>
          <w:rFonts w:ascii="Times New Roman" w:hAnsi="Times New Roman"/>
          <w:sz w:val="24"/>
          <w:szCs w:val="24"/>
        </w:rPr>
        <w:t>а) СО 34.20.501–2003 Правила технической эксплуатации электрических станций и сетей Российской Федерации.</w:t>
      </w:r>
    </w:p>
    <w:p w:rsidR="0017369B" w:rsidRPr="00A34C0D" w:rsidRDefault="0017369B" w:rsidP="00491E84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4C0D">
        <w:rPr>
          <w:rFonts w:ascii="Times New Roman" w:hAnsi="Times New Roman"/>
          <w:sz w:val="24"/>
          <w:szCs w:val="24"/>
        </w:rPr>
        <w:t>б) СО 34.03.201–97 (РД 153–34.03.201–97) Правила техники безопасности при эксплуатации тепломеханического оборудования электрических станций и тепловых сетей.</w:t>
      </w:r>
    </w:p>
    <w:p w:rsidR="0017369B" w:rsidRPr="00A34C0D" w:rsidRDefault="0017369B" w:rsidP="00491E84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4C0D">
        <w:rPr>
          <w:rFonts w:ascii="Times New Roman" w:hAnsi="Times New Roman"/>
          <w:sz w:val="24"/>
          <w:szCs w:val="24"/>
        </w:rPr>
        <w:t>в) СО 153–34.03.150–2003 (РД 153–34.0–03.150–00) Межотраслевые правила по охране труда (правила безопасности) при эксплуатации электроустановок. /Утв. Приказом Минэнерго РФ от 27.12.2000г. №163.</w:t>
      </w:r>
    </w:p>
    <w:p w:rsidR="0017369B" w:rsidRPr="00A34C0D" w:rsidRDefault="0017369B" w:rsidP="00491E84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4C0D">
        <w:rPr>
          <w:rFonts w:ascii="Times New Roman" w:hAnsi="Times New Roman"/>
          <w:sz w:val="24"/>
          <w:szCs w:val="24"/>
        </w:rPr>
        <w:t>г) СО 32.04.181–2003 Правила организации технического обслуживания и ремонта оборудования, зданий и сооружений электрических станций и сетей.</w:t>
      </w:r>
    </w:p>
    <w:p w:rsidR="0017369B" w:rsidRPr="00A34C0D" w:rsidRDefault="0017369B" w:rsidP="00491E84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4C0D">
        <w:rPr>
          <w:rFonts w:ascii="Times New Roman" w:hAnsi="Times New Roman"/>
          <w:sz w:val="24"/>
          <w:szCs w:val="24"/>
        </w:rPr>
        <w:t xml:space="preserve">д) СО 34.03.301–00 (РД 153–34.0–03.301–00) Правила пожарной безопасности для энергетических предприятий.  </w:t>
      </w:r>
    </w:p>
    <w:p w:rsidR="0017369B" w:rsidRPr="00A34C0D" w:rsidRDefault="0017369B" w:rsidP="00491E84">
      <w:pPr>
        <w:pStyle w:val="BodyText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4C0D">
        <w:rPr>
          <w:rFonts w:ascii="Times New Roman" w:hAnsi="Times New Roman"/>
          <w:bCs/>
          <w:sz w:val="24"/>
          <w:szCs w:val="24"/>
        </w:rPr>
        <w:t>е)</w:t>
      </w:r>
      <w:r w:rsidRPr="00A34C0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34C0D">
        <w:rPr>
          <w:rFonts w:ascii="Times New Roman" w:hAnsi="Times New Roman"/>
          <w:sz w:val="24"/>
          <w:szCs w:val="24"/>
        </w:rPr>
        <w:t>СО 153-34.03.204 (РД 34.03.204) – Правила безопасности при работе с инструментом и приспособлениями:/ Утв. Упр. по технике безопасности и пром. Санитарии Минэнерго СССР 27.03.91; Разраб. ПО «Союзтехэнерго»; Срок действия не ограничен. – М.: СПО ОРГРЭС, 1993.-115с.</w:t>
      </w:r>
    </w:p>
    <w:p w:rsidR="0017369B" w:rsidRPr="00A34C0D" w:rsidRDefault="0017369B" w:rsidP="00491E84">
      <w:pPr>
        <w:pStyle w:val="BodyText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4C0D">
        <w:rPr>
          <w:rFonts w:ascii="Times New Roman" w:hAnsi="Times New Roman"/>
          <w:sz w:val="24"/>
          <w:szCs w:val="24"/>
        </w:rPr>
        <w:t>ж) СО 34.03.299-2001. (РД 153-34.0 – 03.299-2001) Сборник типовых инструкций по охране труда при выполнении слесарных и сборочных работ:/ Утв. Департаментом ген. инспекции по эксплуатации электростанций РАО «ЕЭС России» 10.09.01; Разрб. АООТ «Проектэнергомаш»; Ввод в дейст. с 2001-01-01.-М.; ЗАО «Изд-во нц ЭНАС», 2001. – 30с.</w:t>
      </w:r>
    </w:p>
    <w:p w:rsidR="0017369B" w:rsidRPr="00A34C0D" w:rsidRDefault="0017369B" w:rsidP="00491E84">
      <w:pPr>
        <w:suppressAutoHyphens/>
        <w:rPr>
          <w:rFonts w:ascii="Times New Roman" w:hAnsi="Times New Roman" w:cs="Times New Roman"/>
          <w:sz w:val="24"/>
          <w:szCs w:val="24"/>
        </w:rPr>
      </w:pPr>
      <w:r w:rsidRPr="00A34C0D">
        <w:rPr>
          <w:rFonts w:ascii="Times New Roman" w:hAnsi="Times New Roman" w:cs="Times New Roman"/>
          <w:sz w:val="24"/>
          <w:szCs w:val="24"/>
        </w:rPr>
        <w:t>з) «Объемы и нормы испытания электрооборудования»  РД 34.45-51.300-97.</w:t>
      </w:r>
    </w:p>
    <w:p w:rsidR="0017369B" w:rsidRPr="00A34C0D" w:rsidRDefault="0017369B" w:rsidP="00491E84">
      <w:pPr>
        <w:jc w:val="both"/>
        <w:rPr>
          <w:rFonts w:ascii="Times New Roman" w:hAnsi="Times New Roman" w:cs="Times New Roman"/>
          <w:sz w:val="24"/>
          <w:szCs w:val="24"/>
        </w:rPr>
      </w:pPr>
      <w:r w:rsidRPr="00A34C0D">
        <w:rPr>
          <w:rFonts w:ascii="Times New Roman" w:hAnsi="Times New Roman" w:cs="Times New Roman"/>
          <w:bCs/>
          <w:sz w:val="24"/>
          <w:szCs w:val="24"/>
        </w:rPr>
        <w:t>и)</w:t>
      </w:r>
      <w:r w:rsidRPr="00A34C0D">
        <w:rPr>
          <w:rFonts w:ascii="Times New Roman" w:hAnsi="Times New Roman" w:cs="Times New Roman"/>
          <w:sz w:val="24"/>
          <w:szCs w:val="24"/>
        </w:rPr>
        <w:t xml:space="preserve"> РД 34.03.229-88 «Типовая инструкция по охране труда для электромонтера по испытаниям и измерениям».</w:t>
      </w:r>
    </w:p>
    <w:p w:rsidR="0017369B" w:rsidRPr="00A34C0D" w:rsidRDefault="0017369B" w:rsidP="00491E84">
      <w:pPr>
        <w:jc w:val="both"/>
        <w:rPr>
          <w:rFonts w:ascii="Times New Roman" w:hAnsi="Times New Roman" w:cs="Times New Roman"/>
          <w:sz w:val="24"/>
          <w:szCs w:val="24"/>
        </w:rPr>
      </w:pPr>
      <w:r w:rsidRPr="00A34C0D">
        <w:rPr>
          <w:rFonts w:ascii="Times New Roman" w:hAnsi="Times New Roman" w:cs="Times New Roman"/>
          <w:sz w:val="24"/>
          <w:szCs w:val="24"/>
        </w:rPr>
        <w:t>к) ПОТ РМ-016-2001 (Межотраслевые правила по охране труда при эксплуатации электроустановок).</w:t>
      </w:r>
    </w:p>
    <w:bookmarkEnd w:id="0"/>
    <w:bookmarkEnd w:id="1"/>
    <w:bookmarkEnd w:id="2"/>
    <w:bookmarkEnd w:id="3"/>
    <w:bookmarkEnd w:id="4"/>
    <w:p w:rsidR="0017369B" w:rsidRPr="00A34C0D" w:rsidRDefault="0017369B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color w:val="0070C0"/>
          <w:sz w:val="24"/>
          <w:szCs w:val="24"/>
        </w:rPr>
      </w:pPr>
      <w:r w:rsidRPr="00A34C0D">
        <w:rPr>
          <w:rFonts w:ascii="Times New Roman" w:hAnsi="Times New Roman" w:cs="Times New Roman"/>
          <w:b/>
          <w:sz w:val="24"/>
          <w:szCs w:val="24"/>
        </w:rPr>
        <w:t>3.3. Результат оказания услуг:</w:t>
      </w:r>
    </w:p>
    <w:p w:rsidR="0017369B" w:rsidRPr="00A34C0D" w:rsidRDefault="0017369B" w:rsidP="001C4AA1">
      <w:pPr>
        <w:jc w:val="both"/>
        <w:rPr>
          <w:rFonts w:ascii="Times New Roman" w:hAnsi="Times New Roman" w:cs="Times New Roman"/>
          <w:sz w:val="24"/>
          <w:szCs w:val="24"/>
        </w:rPr>
      </w:pPr>
      <w:r w:rsidRPr="00A34C0D">
        <w:rPr>
          <w:rFonts w:ascii="Times New Roman" w:hAnsi="Times New Roman" w:cs="Times New Roman"/>
          <w:sz w:val="24"/>
          <w:szCs w:val="24"/>
        </w:rPr>
        <w:t>Результаты оформить в виде протоколов с результатами испытаний, оформлением отчетов и предоставить на Первомайскую ТЭЦ-14 филиала «Невский» ОАО «ТГК-1».</w:t>
      </w:r>
    </w:p>
    <w:p w:rsidR="0017369B" w:rsidRPr="00A56F88" w:rsidRDefault="0017369B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369B" w:rsidRDefault="0017369B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17369B" w:rsidRPr="00DD4721" w:rsidRDefault="0017369B" w:rsidP="0054514A">
      <w:pPr>
        <w:jc w:val="both"/>
      </w:pPr>
      <w:r w:rsidRPr="00DD4721">
        <w:tab/>
      </w:r>
    </w:p>
    <w:p w:rsidR="0017369B" w:rsidRPr="0016600F" w:rsidRDefault="0017369B" w:rsidP="005650A3">
      <w:pPr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 xml:space="preserve">Директор Первомайской ТЭЦ-14 </w:t>
      </w:r>
    </w:p>
    <w:p w:rsidR="0017369B" w:rsidRPr="0016600F" w:rsidRDefault="0017369B" w:rsidP="005650A3">
      <w:pPr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>фили</w:t>
      </w:r>
      <w:r>
        <w:rPr>
          <w:rFonts w:ascii="Times New Roman" w:hAnsi="Times New Roman" w:cs="Times New Roman"/>
          <w:sz w:val="24"/>
          <w:szCs w:val="24"/>
        </w:rPr>
        <w:t>ала «Невский» ОАО «ТГК-1»  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>С.А. Мирошниченко</w:t>
      </w:r>
      <w:r w:rsidRPr="001660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369B" w:rsidRPr="00110740" w:rsidRDefault="0017369B" w:rsidP="005650A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17369B" w:rsidRPr="0016600F" w:rsidRDefault="0017369B" w:rsidP="005650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7369B" w:rsidRPr="0016600F" w:rsidRDefault="0017369B" w:rsidP="005650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7369B" w:rsidRPr="0016600F" w:rsidRDefault="0017369B" w:rsidP="005650A3">
      <w:pPr>
        <w:jc w:val="both"/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>Главный инженер</w:t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6600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>Ю.В. Столяров</w:t>
      </w:r>
    </w:p>
    <w:p w:rsidR="0017369B" w:rsidRPr="00110740" w:rsidRDefault="0017369B" w:rsidP="005650A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17369B" w:rsidRPr="0016600F" w:rsidRDefault="0017369B" w:rsidP="005650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7369B" w:rsidRPr="0016600F" w:rsidRDefault="0017369B" w:rsidP="005650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7369B" w:rsidRPr="0016600F" w:rsidRDefault="0017369B" w:rsidP="005650A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ЭЦ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Д.С. Лугин</w:t>
      </w:r>
    </w:p>
    <w:p w:rsidR="0017369B" w:rsidRPr="00110740" w:rsidRDefault="0017369B" w:rsidP="005650A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17369B" w:rsidRDefault="0017369B"/>
    <w:sectPr w:rsidR="0017369B" w:rsidSect="001036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69B" w:rsidRDefault="0017369B" w:rsidP="007F7681">
      <w:r>
        <w:separator/>
      </w:r>
    </w:p>
  </w:endnote>
  <w:endnote w:type="continuationSeparator" w:id="0">
    <w:p w:rsidR="0017369B" w:rsidRDefault="0017369B" w:rsidP="007F7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69B" w:rsidRDefault="0017369B" w:rsidP="007F7681">
      <w:r>
        <w:separator/>
      </w:r>
    </w:p>
  </w:footnote>
  <w:footnote w:type="continuationSeparator" w:id="0">
    <w:p w:rsidR="0017369B" w:rsidRDefault="0017369B" w:rsidP="007F76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5442A"/>
    <w:multiLevelType w:val="hybridMultilevel"/>
    <w:tmpl w:val="DCD2FDB4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AF53B2"/>
    <w:multiLevelType w:val="hybridMultilevel"/>
    <w:tmpl w:val="679066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1AD87EFD"/>
    <w:multiLevelType w:val="multilevel"/>
    <w:tmpl w:val="A3766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7547371"/>
    <w:multiLevelType w:val="hybridMultilevel"/>
    <w:tmpl w:val="25544F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0F864D4"/>
    <w:multiLevelType w:val="hybridMultilevel"/>
    <w:tmpl w:val="A3743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87C20D7"/>
    <w:multiLevelType w:val="hybridMultilevel"/>
    <w:tmpl w:val="14928A8A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2">
    <w:nsid w:val="3B130E52"/>
    <w:multiLevelType w:val="multilevel"/>
    <w:tmpl w:val="34C26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13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">
    <w:nsid w:val="5272379C"/>
    <w:multiLevelType w:val="multilevel"/>
    <w:tmpl w:val="50928748"/>
    <w:lvl w:ilvl="0">
      <w:start w:val="1"/>
      <w:numFmt w:val="decimal"/>
      <w:lvlText w:val="8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688D4351"/>
    <w:multiLevelType w:val="hybridMultilevel"/>
    <w:tmpl w:val="8E9A2F46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6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7"/>
  </w:num>
  <w:num w:numId="5">
    <w:abstractNumId w:val="16"/>
  </w:num>
  <w:num w:numId="6">
    <w:abstractNumId w:val="13"/>
  </w:num>
  <w:num w:numId="7">
    <w:abstractNumId w:val="5"/>
  </w:num>
  <w:num w:numId="8">
    <w:abstractNumId w:val="1"/>
  </w:num>
  <w:num w:numId="9">
    <w:abstractNumId w:val="8"/>
  </w:num>
  <w:num w:numId="10">
    <w:abstractNumId w:val="9"/>
  </w:num>
  <w:num w:numId="11">
    <w:abstractNumId w:val="12"/>
  </w:num>
  <w:num w:numId="12">
    <w:abstractNumId w:val="6"/>
  </w:num>
  <w:num w:numId="13">
    <w:abstractNumId w:val="0"/>
  </w:num>
  <w:num w:numId="14">
    <w:abstractNumId w:val="15"/>
  </w:num>
  <w:num w:numId="15">
    <w:abstractNumId w:val="14"/>
  </w:num>
  <w:num w:numId="16">
    <w:abstractNumId w:val="2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099E"/>
    <w:rsid w:val="00014DF1"/>
    <w:rsid w:val="000315E3"/>
    <w:rsid w:val="000A344B"/>
    <w:rsid w:val="000D7F2C"/>
    <w:rsid w:val="00101875"/>
    <w:rsid w:val="00103658"/>
    <w:rsid w:val="00110740"/>
    <w:rsid w:val="0016600F"/>
    <w:rsid w:val="0017369B"/>
    <w:rsid w:val="00195499"/>
    <w:rsid w:val="001B0B7F"/>
    <w:rsid w:val="001B10A0"/>
    <w:rsid w:val="001C4AA1"/>
    <w:rsid w:val="001F3A54"/>
    <w:rsid w:val="001F3D33"/>
    <w:rsid w:val="00207BDC"/>
    <w:rsid w:val="002153B8"/>
    <w:rsid w:val="00241ADA"/>
    <w:rsid w:val="00247C43"/>
    <w:rsid w:val="002546AD"/>
    <w:rsid w:val="0025720A"/>
    <w:rsid w:val="0027247F"/>
    <w:rsid w:val="002765E4"/>
    <w:rsid w:val="00297D70"/>
    <w:rsid w:val="002A73AC"/>
    <w:rsid w:val="002F099E"/>
    <w:rsid w:val="00315987"/>
    <w:rsid w:val="00323BAA"/>
    <w:rsid w:val="00337059"/>
    <w:rsid w:val="003851A0"/>
    <w:rsid w:val="00391DC0"/>
    <w:rsid w:val="00394092"/>
    <w:rsid w:val="003A6D10"/>
    <w:rsid w:val="003C1206"/>
    <w:rsid w:val="004342C8"/>
    <w:rsid w:val="00452975"/>
    <w:rsid w:val="004616DC"/>
    <w:rsid w:val="00491E84"/>
    <w:rsid w:val="004B6AD9"/>
    <w:rsid w:val="004C027E"/>
    <w:rsid w:val="004E59FE"/>
    <w:rsid w:val="004F2807"/>
    <w:rsid w:val="0054514A"/>
    <w:rsid w:val="00557E1B"/>
    <w:rsid w:val="005650A3"/>
    <w:rsid w:val="00572713"/>
    <w:rsid w:val="00573243"/>
    <w:rsid w:val="00583B91"/>
    <w:rsid w:val="005B1DCB"/>
    <w:rsid w:val="00602355"/>
    <w:rsid w:val="006056A8"/>
    <w:rsid w:val="0068415D"/>
    <w:rsid w:val="00697B62"/>
    <w:rsid w:val="00700C46"/>
    <w:rsid w:val="00727D09"/>
    <w:rsid w:val="00743C59"/>
    <w:rsid w:val="007451E8"/>
    <w:rsid w:val="007D701C"/>
    <w:rsid w:val="007F7681"/>
    <w:rsid w:val="0081330E"/>
    <w:rsid w:val="00820914"/>
    <w:rsid w:val="008321A8"/>
    <w:rsid w:val="00853950"/>
    <w:rsid w:val="0086602A"/>
    <w:rsid w:val="00890969"/>
    <w:rsid w:val="008C149F"/>
    <w:rsid w:val="008D5135"/>
    <w:rsid w:val="009A1FB2"/>
    <w:rsid w:val="009C3ED9"/>
    <w:rsid w:val="009D60AD"/>
    <w:rsid w:val="009E711F"/>
    <w:rsid w:val="009F1E26"/>
    <w:rsid w:val="009F5A20"/>
    <w:rsid w:val="00A34C0D"/>
    <w:rsid w:val="00A56F88"/>
    <w:rsid w:val="00A756DF"/>
    <w:rsid w:val="00A92B0B"/>
    <w:rsid w:val="00AB3888"/>
    <w:rsid w:val="00AB6DCB"/>
    <w:rsid w:val="00AC0640"/>
    <w:rsid w:val="00AC4B77"/>
    <w:rsid w:val="00AC4D7A"/>
    <w:rsid w:val="00B1530C"/>
    <w:rsid w:val="00B30526"/>
    <w:rsid w:val="00B45092"/>
    <w:rsid w:val="00B57827"/>
    <w:rsid w:val="00B857D4"/>
    <w:rsid w:val="00BB2EC5"/>
    <w:rsid w:val="00C02C15"/>
    <w:rsid w:val="00C04B17"/>
    <w:rsid w:val="00C266F5"/>
    <w:rsid w:val="00C93966"/>
    <w:rsid w:val="00CB4335"/>
    <w:rsid w:val="00CC1C95"/>
    <w:rsid w:val="00CC2E93"/>
    <w:rsid w:val="00CC43D7"/>
    <w:rsid w:val="00CE405E"/>
    <w:rsid w:val="00D22E59"/>
    <w:rsid w:val="00D522D9"/>
    <w:rsid w:val="00D76399"/>
    <w:rsid w:val="00DD4721"/>
    <w:rsid w:val="00DF19E6"/>
    <w:rsid w:val="00DF203F"/>
    <w:rsid w:val="00E10BC5"/>
    <w:rsid w:val="00E11591"/>
    <w:rsid w:val="00E600C2"/>
    <w:rsid w:val="00E776C3"/>
    <w:rsid w:val="00EC4767"/>
    <w:rsid w:val="00F147F1"/>
    <w:rsid w:val="00F149CB"/>
    <w:rsid w:val="00F17DB0"/>
    <w:rsid w:val="00F61BBD"/>
    <w:rsid w:val="00F80391"/>
    <w:rsid w:val="00FB02D6"/>
    <w:rsid w:val="00FC1318"/>
    <w:rsid w:val="00FE0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71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72713"/>
    <w:pPr>
      <w:ind w:left="720"/>
      <w:contextualSpacing/>
    </w:pPr>
  </w:style>
  <w:style w:type="table" w:styleId="TableGrid">
    <w:name w:val="Table Grid"/>
    <w:basedOn w:val="TableNormal"/>
    <w:uiPriority w:val="99"/>
    <w:rsid w:val="00323B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7F7681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F7681"/>
    <w:rPr>
      <w:rFonts w:ascii="Arial" w:hAnsi="Arial" w:cs="Times New Roman"/>
      <w:sz w:val="20"/>
      <w:lang w:eastAsia="ru-RU"/>
    </w:rPr>
  </w:style>
  <w:style w:type="paragraph" w:styleId="Footer">
    <w:name w:val="footer"/>
    <w:basedOn w:val="Normal"/>
    <w:link w:val="FooterChar"/>
    <w:uiPriority w:val="99"/>
    <w:rsid w:val="007F7681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F7681"/>
    <w:rPr>
      <w:rFonts w:ascii="Arial" w:hAnsi="Arial" w:cs="Times New Roman"/>
      <w:sz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056A8"/>
    <w:rPr>
      <w:rFonts w:ascii="Segoe UI" w:eastAsia="Calibri" w:hAnsi="Segoe UI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056A8"/>
    <w:rPr>
      <w:rFonts w:ascii="Segoe UI" w:hAnsi="Segoe UI" w:cs="Times New Roman"/>
      <w:sz w:val="18"/>
      <w:lang w:eastAsia="ru-RU"/>
    </w:rPr>
  </w:style>
  <w:style w:type="paragraph" w:customStyle="1" w:styleId="1">
    <w:name w:val="Абзац списка1"/>
    <w:basedOn w:val="Normal"/>
    <w:uiPriority w:val="99"/>
    <w:rsid w:val="00A92B0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BodyText2">
    <w:name w:val="Body Text 2"/>
    <w:basedOn w:val="Normal"/>
    <w:link w:val="BodyText2Char"/>
    <w:uiPriority w:val="99"/>
    <w:rsid w:val="0054514A"/>
    <w:pPr>
      <w:widowControl/>
      <w:autoSpaceDE/>
      <w:autoSpaceDN/>
      <w:adjustRightInd/>
      <w:spacing w:after="120" w:line="480" w:lineRule="auto"/>
    </w:pPr>
    <w:rPr>
      <w:rFonts w:eastAsia="Calibri"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A73AC"/>
    <w:rPr>
      <w:rFonts w:ascii="Arial" w:hAnsi="Arial" w:cs="Times New Roman"/>
      <w:sz w:val="20"/>
    </w:rPr>
  </w:style>
  <w:style w:type="paragraph" w:styleId="BodyTextIndent">
    <w:name w:val="Body Text Indent"/>
    <w:basedOn w:val="Normal"/>
    <w:link w:val="BodyTextIndentChar1"/>
    <w:uiPriority w:val="99"/>
    <w:rsid w:val="00FE0BA6"/>
    <w:pPr>
      <w:widowControl/>
      <w:autoSpaceDE/>
      <w:autoSpaceDN/>
      <w:adjustRightInd/>
      <w:spacing w:after="120"/>
      <w:ind w:left="283"/>
    </w:pPr>
    <w:rPr>
      <w:rFonts w:ascii="Calibri" w:eastAsia="Calibri" w:hAnsi="Calibri" w:cs="Times New Roman"/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52975"/>
    <w:rPr>
      <w:rFonts w:ascii="Arial" w:hAnsi="Arial" w:cs="Times New Roman"/>
      <w:sz w:val="20"/>
    </w:rPr>
  </w:style>
  <w:style w:type="character" w:customStyle="1" w:styleId="BodyTextIndentChar1">
    <w:name w:val="Body Text Indent Char1"/>
    <w:link w:val="BodyTextIndent"/>
    <w:uiPriority w:val="99"/>
    <w:locked/>
    <w:rsid w:val="00FE0BA6"/>
    <w:rPr>
      <w:sz w:val="24"/>
      <w:lang w:val="ru-RU" w:eastAsia="ru-RU"/>
    </w:rPr>
  </w:style>
  <w:style w:type="character" w:styleId="Strong">
    <w:name w:val="Strong"/>
    <w:basedOn w:val="DefaultParagraphFont"/>
    <w:uiPriority w:val="99"/>
    <w:qFormat/>
    <w:locked/>
    <w:rsid w:val="008C149F"/>
    <w:rPr>
      <w:rFonts w:cs="Times New Roman"/>
      <w:b/>
    </w:rPr>
  </w:style>
  <w:style w:type="paragraph" w:styleId="BodyText">
    <w:name w:val="Body Text"/>
    <w:basedOn w:val="Normal"/>
    <w:link w:val="BodyTextChar1"/>
    <w:uiPriority w:val="99"/>
    <w:rsid w:val="004342C8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52975"/>
    <w:rPr>
      <w:rFonts w:ascii="Arial" w:hAnsi="Arial" w:cs="Times New Roman"/>
      <w:sz w:val="20"/>
    </w:rPr>
  </w:style>
  <w:style w:type="character" w:customStyle="1" w:styleId="BodyTextChar1">
    <w:name w:val="Body Text Char1"/>
    <w:link w:val="BodyText"/>
    <w:uiPriority w:val="99"/>
    <w:semiHidden/>
    <w:locked/>
    <w:rsid w:val="004342C8"/>
    <w:rPr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2</Pages>
  <Words>587</Words>
  <Characters>3350</Characters>
  <Application>Microsoft Office Outlook</Application>
  <DocSecurity>0</DocSecurity>
  <Lines>0</Lines>
  <Paragraphs>0</Paragraphs>
  <ScaleCrop>false</ScaleCrop>
  <Company>JSC TGC1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Харламова Елена Викторовна</dc:creator>
  <cp:keywords/>
  <dc:description/>
  <cp:lastModifiedBy>Brykov.SV</cp:lastModifiedBy>
  <cp:revision>14</cp:revision>
  <cp:lastPrinted>2013-09-06T08:12:00Z</cp:lastPrinted>
  <dcterms:created xsi:type="dcterms:W3CDTF">2013-09-09T12:07:00Z</dcterms:created>
  <dcterms:modified xsi:type="dcterms:W3CDTF">2013-10-16T13:16:00Z</dcterms:modified>
</cp:coreProperties>
</file>